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 xml:space="preserve">PROVINCIA </w:t>
      </w:r>
      <w:proofErr w:type="gramStart"/>
      <w:r w:rsidRPr="006663A8">
        <w:rPr>
          <w:rFonts w:ascii="Arial" w:hAnsi="Arial"/>
          <w:bCs/>
          <w:snapToGrid w:val="0"/>
          <w:sz w:val="28"/>
        </w:rPr>
        <w:t>DI L’</w:t>
      </w:r>
      <w:proofErr w:type="gramEnd"/>
      <w:r w:rsidRPr="006663A8">
        <w:rPr>
          <w:rFonts w:ascii="Arial" w:hAnsi="Arial"/>
          <w:bCs/>
          <w:snapToGrid w:val="0"/>
          <w:sz w:val="28"/>
        </w:rPr>
        <w:t>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AD5DE8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BA310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>N</w:t>
      </w:r>
      <w:r w:rsidR="00467D8A">
        <w:rPr>
          <w:b/>
          <w:sz w:val="24"/>
          <w:szCs w:val="24"/>
        </w:rPr>
        <w:t xml:space="preserve"> </w:t>
      </w:r>
      <w:r w:rsidR="004E6BEB">
        <w:rPr>
          <w:b/>
          <w:sz w:val="24"/>
          <w:szCs w:val="24"/>
        </w:rPr>
        <w:t>…….</w:t>
      </w:r>
    </w:p>
    <w:p w:rsidR="004E6BEB" w:rsidRPr="006663A8" w:rsidRDefault="004E6BEB" w:rsidP="00452F27">
      <w:pPr>
        <w:jc w:val="both"/>
        <w:rPr>
          <w:b/>
          <w:sz w:val="24"/>
          <w:szCs w:val="24"/>
        </w:rPr>
      </w:pPr>
    </w:p>
    <w:p w:rsidR="008135DB" w:rsidRDefault="00452F27" w:rsidP="008135DB">
      <w:pPr>
        <w:rPr>
          <w:rFonts w:ascii="Arial" w:hAnsi="Arial"/>
          <w:b/>
          <w:bCs/>
          <w:snapToGrid w:val="0"/>
          <w:sz w:val="28"/>
        </w:rPr>
      </w:pPr>
      <w:r w:rsidRPr="006800F0">
        <w:rPr>
          <w:rFonts w:ascii="Arial" w:hAnsi="Arial"/>
          <w:b/>
          <w:bCs/>
          <w:snapToGrid w:val="0"/>
          <w:sz w:val="28"/>
        </w:rPr>
        <w:t>DEL</w:t>
      </w:r>
      <w:proofErr w:type="gramStart"/>
      <w:r w:rsidRPr="006800F0">
        <w:rPr>
          <w:rFonts w:ascii="Arial" w:hAnsi="Arial"/>
          <w:b/>
          <w:bCs/>
          <w:snapToGrid w:val="0"/>
          <w:sz w:val="28"/>
        </w:rPr>
        <w:t xml:space="preserve"> </w:t>
      </w:r>
      <w:r w:rsidR="008135DB">
        <w:rPr>
          <w:rFonts w:ascii="Arial" w:hAnsi="Arial"/>
          <w:b/>
          <w:bCs/>
          <w:snapToGrid w:val="0"/>
          <w:sz w:val="28"/>
        </w:rPr>
        <w:t xml:space="preserve"> </w:t>
      </w:r>
      <w:proofErr w:type="gramEnd"/>
      <w:r w:rsidR="004E6BEB">
        <w:rPr>
          <w:rFonts w:ascii="Arial" w:hAnsi="Arial"/>
          <w:b/>
          <w:bCs/>
          <w:snapToGrid w:val="0"/>
          <w:sz w:val="28"/>
        </w:rPr>
        <w:t>……..</w:t>
      </w:r>
      <w:r w:rsidR="00467D8A">
        <w:rPr>
          <w:rFonts w:ascii="Arial" w:hAnsi="Arial"/>
          <w:b/>
          <w:bCs/>
          <w:snapToGrid w:val="0"/>
          <w:sz w:val="28"/>
        </w:rPr>
        <w:t>/201</w:t>
      </w:r>
      <w:r w:rsidR="004E6BEB">
        <w:rPr>
          <w:rFonts w:ascii="Arial" w:hAnsi="Arial"/>
          <w:b/>
          <w:bCs/>
          <w:snapToGrid w:val="0"/>
          <w:sz w:val="28"/>
        </w:rPr>
        <w:t>7</w:t>
      </w:r>
    </w:p>
    <w:p w:rsidR="008135DB" w:rsidRDefault="008135DB" w:rsidP="008135DB">
      <w:pPr>
        <w:rPr>
          <w:rFonts w:ascii="Arial" w:hAnsi="Arial"/>
          <w:b/>
          <w:bCs/>
          <w:snapToGrid w:val="0"/>
          <w:sz w:val="28"/>
        </w:rPr>
      </w:pPr>
    </w:p>
    <w:p w:rsidR="001416E4" w:rsidRPr="00BE7260" w:rsidRDefault="008135DB" w:rsidP="001416E4">
      <w:pPr>
        <w:tabs>
          <w:tab w:val="left" w:pos="453"/>
          <w:tab w:val="left" w:pos="6237"/>
        </w:tabs>
        <w:jc w:val="both"/>
        <w:rPr>
          <w:rFonts w:ascii="Arial" w:hAnsi="Arial"/>
          <w:b/>
          <w:snapToGrid w:val="0"/>
          <w:sz w:val="28"/>
          <w:szCs w:val="28"/>
        </w:rPr>
      </w:pPr>
      <w:proofErr w:type="gramStart"/>
      <w:r w:rsidRPr="001416E4">
        <w:rPr>
          <w:b/>
          <w:bCs/>
          <w:sz w:val="24"/>
          <w:szCs w:val="24"/>
        </w:rPr>
        <w:t>OGGETTO:</w:t>
      </w:r>
      <w:r w:rsidRPr="00363A51">
        <w:rPr>
          <w:bCs/>
          <w:sz w:val="24"/>
          <w:szCs w:val="24"/>
        </w:rPr>
        <w:t xml:space="preserve"> </w:t>
      </w:r>
      <w:r w:rsidR="001416E4">
        <w:rPr>
          <w:rFonts w:ascii="Arial" w:hAnsi="Arial"/>
          <w:b/>
          <w:snapToGrid w:val="0"/>
          <w:sz w:val="24"/>
        </w:rPr>
        <w:t xml:space="preserve">VERIFICA DELLA QUANTITA’ E QUALITA’ DI AREE E FABBRICATI DA DESTINARE A RESIDENZA, ATTIVITA’ PRODUTTIVE E TERZIARIE AI SENSI DELLE </w:t>
      </w:r>
      <w:proofErr w:type="gramEnd"/>
      <w:r w:rsidR="001416E4">
        <w:rPr>
          <w:rFonts w:ascii="Arial" w:hAnsi="Arial"/>
          <w:b/>
          <w:snapToGrid w:val="0"/>
          <w:sz w:val="24"/>
        </w:rPr>
        <w:t xml:space="preserve">DISPOSIZIONI NORMATIVE VIGENTI. </w:t>
      </w:r>
    </w:p>
    <w:p w:rsidR="00452F27" w:rsidRPr="00223E6D" w:rsidRDefault="00452F27" w:rsidP="00452F27">
      <w:pP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452F27" w:rsidRPr="00C654F0" w:rsidRDefault="00964DEB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</w:pPr>
      <w:r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845465"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976011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654F0" w:rsidRPr="00C654F0"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  <w:t xml:space="preserve"> </w:t>
      </w: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4E6BEB">
        <w:rPr>
          <w:rFonts w:ascii="Arial" w:hAnsi="Arial" w:cs="Arial"/>
          <w:b/>
        </w:rPr>
        <w:t>DICIASETTE</w:t>
      </w:r>
      <w:proofErr w:type="gramStart"/>
      <w:r w:rsidR="004E6BEB">
        <w:rPr>
          <w:rFonts w:ascii="Arial" w:hAnsi="Arial" w:cs="Arial"/>
          <w:b/>
        </w:rPr>
        <w:t xml:space="preserve"> </w:t>
      </w:r>
      <w:r w:rsidR="008F77F9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</w:t>
      </w:r>
      <w:proofErr w:type="gramEnd"/>
      <w:r w:rsidRPr="00BA3107">
        <w:rPr>
          <w:rFonts w:ascii="Arial" w:hAnsi="Arial" w:cs="Arial"/>
        </w:rPr>
        <w:t xml:space="preserve">il  giorno  </w:t>
      </w:r>
      <w:r w:rsidR="004E6BEB">
        <w:rPr>
          <w:rFonts w:ascii="Arial" w:hAnsi="Arial" w:cs="Arial"/>
          <w:b/>
        </w:rPr>
        <w:t>…….</w:t>
      </w:r>
      <w:r w:rsidR="005B43D8">
        <w:rPr>
          <w:rFonts w:ascii="Arial" w:hAnsi="Arial" w:cs="Arial"/>
          <w:b/>
        </w:rPr>
        <w:t xml:space="preserve"> </w:t>
      </w:r>
      <w:r w:rsidR="001306C0">
        <w:rPr>
          <w:rFonts w:ascii="Arial" w:hAnsi="Arial" w:cs="Arial"/>
          <w:b/>
        </w:rPr>
        <w:t xml:space="preserve"> </w:t>
      </w:r>
      <w:proofErr w:type="gramStart"/>
      <w:r w:rsidR="001306C0">
        <w:rPr>
          <w:rFonts w:ascii="Arial" w:hAnsi="Arial" w:cs="Arial"/>
          <w:b/>
        </w:rPr>
        <w:t>d</w:t>
      </w:r>
      <w:r w:rsidRPr="00BA3107">
        <w:rPr>
          <w:rFonts w:ascii="Arial" w:hAnsi="Arial" w:cs="Arial"/>
        </w:rPr>
        <w:t>el</w:t>
      </w:r>
      <w:proofErr w:type="gramEnd"/>
      <w:r w:rsidRPr="00BA3107">
        <w:rPr>
          <w:rFonts w:ascii="Arial" w:hAnsi="Arial" w:cs="Arial"/>
        </w:rPr>
        <w:t xml:space="preserve"> mese  di</w:t>
      </w:r>
      <w:r w:rsidR="008F77F9" w:rsidRPr="008F77F9">
        <w:rPr>
          <w:rFonts w:ascii="Arial" w:hAnsi="Arial" w:cs="Arial"/>
          <w:b/>
        </w:rPr>
        <w:t xml:space="preserve"> </w:t>
      </w:r>
      <w:r w:rsidR="00F66903">
        <w:rPr>
          <w:rFonts w:ascii="Arial" w:hAnsi="Arial" w:cs="Arial"/>
          <w:b/>
        </w:rPr>
        <w:t xml:space="preserve">MARZO </w:t>
      </w:r>
      <w:r w:rsidR="008F77F9" w:rsidRPr="008F77F9">
        <w:rPr>
          <w:rFonts w:ascii="Arial" w:hAnsi="Arial" w:cs="Arial"/>
          <w:b/>
        </w:rPr>
        <w:t xml:space="preserve"> </w:t>
      </w:r>
      <w:r w:rsidR="00040FBC">
        <w:rPr>
          <w:rFonts w:ascii="Arial" w:hAnsi="Arial" w:cs="Arial"/>
          <w:b/>
        </w:rPr>
        <w:t xml:space="preserve"> </w:t>
      </w:r>
      <w:r w:rsidR="00253246">
        <w:rPr>
          <w:rFonts w:ascii="Arial" w:hAnsi="Arial" w:cs="Arial"/>
          <w:b/>
        </w:rPr>
        <w:t xml:space="preserve"> </w:t>
      </w:r>
      <w:r w:rsidR="007E22D7"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 alle </w:t>
      </w:r>
      <w:r w:rsidR="00964DEB">
        <w:rPr>
          <w:rFonts w:ascii="Arial" w:hAnsi="Arial" w:cs="Arial"/>
          <w:b/>
        </w:rPr>
        <w:t xml:space="preserve"> </w:t>
      </w:r>
      <w:r w:rsidR="004E6BEB">
        <w:rPr>
          <w:rFonts w:ascii="Arial" w:hAnsi="Arial" w:cs="Arial"/>
          <w:b/>
        </w:rPr>
        <w:t>……..</w:t>
      </w:r>
      <w:r w:rsidRPr="00BA3107">
        <w:rPr>
          <w:rFonts w:ascii="Arial" w:hAnsi="Arial" w:cs="Arial"/>
        </w:rPr>
        <w:t xml:space="preserve">  nella sala delle adunanze del Comune  suddetto, convocata con appositi avvisi, la Giunta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FD0277">
        <w:trPr>
          <w:trHeight w:val="395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E6BEB" w:rsidP="004E6BEB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MERCURI ANTONIO</w:t>
            </w:r>
            <w:proofErr w:type="gramStart"/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  <w:proofErr w:type="gramEnd"/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1" w:name="Controllo1"/>
        <w:tc>
          <w:tcPr>
            <w:tcW w:w="709" w:type="dxa"/>
          </w:tcPr>
          <w:p w:rsidR="00452F27" w:rsidRPr="006663A8" w:rsidRDefault="00040FBC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6663A8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6663A8">
              <w:rPr>
                <w:rFonts w:ascii="Arial" w:hAnsi="Arial"/>
                <w:bCs/>
                <w:snapToGrid w:val="0"/>
                <w:sz w:val="24"/>
              </w:rPr>
            </w: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E6BEB" w:rsidP="004E6BEB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D’ARCANGELO SILVIO</w:t>
            </w:r>
            <w:proofErr w:type="gramStart"/>
            <w:r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  <w:proofErr w:type="gramEnd"/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E6BEB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DI GIULIO FLORINDO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>Partecipa il</w:t>
      </w:r>
      <w:proofErr w:type="gramStart"/>
      <w:r w:rsidRPr="006663A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663A8">
        <w:rPr>
          <w:rFonts w:ascii="Arial" w:hAnsi="Arial" w:cs="Arial"/>
          <w:sz w:val="24"/>
          <w:szCs w:val="24"/>
        </w:rPr>
        <w:t xml:space="preserve">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="004E6BEB">
        <w:rPr>
          <w:rFonts w:ascii="Arial" w:hAnsi="Arial" w:cs="Arial"/>
          <w:b/>
          <w:szCs w:val="24"/>
        </w:rPr>
        <w:t>……………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>Il Sindaco,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AB30C7" w:rsidRDefault="00AB30C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1416E4" w:rsidRDefault="001416E4" w:rsidP="00C1563A">
      <w:pPr>
        <w:pStyle w:val="Corpodeltesto3"/>
        <w:jc w:val="both"/>
        <w:rPr>
          <w:rFonts w:ascii="Arial" w:hAnsi="Arial"/>
          <w:snapToGrid w:val="0"/>
          <w:sz w:val="24"/>
          <w:szCs w:val="20"/>
        </w:rPr>
      </w:pPr>
      <w:bookmarkStart w:id="3" w:name="_GoBack"/>
      <w:r w:rsidRPr="0027613E">
        <w:rPr>
          <w:rFonts w:ascii="Arial" w:hAnsi="Arial"/>
          <w:b/>
          <w:snapToGrid w:val="0"/>
          <w:sz w:val="24"/>
          <w:szCs w:val="20"/>
        </w:rPr>
        <w:t>VISTO</w:t>
      </w:r>
      <w:r>
        <w:rPr>
          <w:rFonts w:ascii="Arial" w:hAnsi="Arial"/>
          <w:snapToGrid w:val="0"/>
          <w:sz w:val="24"/>
          <w:szCs w:val="20"/>
        </w:rPr>
        <w:t xml:space="preserve"> che questo ente, ai sensi delle disposizioni di cui al comma 1, </w:t>
      </w:r>
      <w:proofErr w:type="spellStart"/>
      <w:r>
        <w:rPr>
          <w:rFonts w:ascii="Arial" w:hAnsi="Arial"/>
          <w:snapToGrid w:val="0"/>
          <w:sz w:val="24"/>
          <w:szCs w:val="20"/>
        </w:rPr>
        <w:t>lett.C</w:t>
      </w:r>
      <w:proofErr w:type="spellEnd"/>
      <w:r>
        <w:rPr>
          <w:rFonts w:ascii="Arial" w:hAnsi="Arial"/>
          <w:snapToGrid w:val="0"/>
          <w:sz w:val="24"/>
          <w:szCs w:val="20"/>
        </w:rPr>
        <w:t xml:space="preserve">, dell’art. 172 D. </w:t>
      </w:r>
      <w:proofErr w:type="spellStart"/>
      <w:r>
        <w:rPr>
          <w:rFonts w:ascii="Arial" w:hAnsi="Arial"/>
          <w:snapToGrid w:val="0"/>
          <w:sz w:val="24"/>
          <w:szCs w:val="20"/>
        </w:rPr>
        <w:t>Lgs</w:t>
      </w:r>
      <w:proofErr w:type="spellEnd"/>
      <w:r>
        <w:rPr>
          <w:rFonts w:ascii="Arial" w:hAnsi="Arial"/>
          <w:snapToGrid w:val="0"/>
          <w:sz w:val="24"/>
          <w:szCs w:val="20"/>
        </w:rPr>
        <w:t>. 267/2000, deve provvedere ad adottare prima dell’approvazione del bilancio atto di verifica di quantità e qualità  di aree e fabbricati da destinare alla residenza, attività produttive e terziarie, ai sensi delle LL. 167/1962, 865/1071, 457/1978, che potranno essere ceduti in proprietà od in diritto di superficie;</w:t>
      </w:r>
    </w:p>
    <w:p w:rsidR="001416E4" w:rsidRDefault="001416E4" w:rsidP="00C1563A">
      <w:pPr>
        <w:pStyle w:val="Corpodeltesto3"/>
        <w:jc w:val="both"/>
        <w:rPr>
          <w:rFonts w:ascii="Arial" w:hAnsi="Arial"/>
          <w:snapToGrid w:val="0"/>
          <w:sz w:val="24"/>
          <w:szCs w:val="20"/>
        </w:rPr>
      </w:pPr>
      <w:r w:rsidRPr="00741A94">
        <w:rPr>
          <w:rFonts w:ascii="Arial" w:hAnsi="Arial"/>
          <w:b/>
          <w:snapToGrid w:val="0"/>
          <w:sz w:val="24"/>
          <w:szCs w:val="20"/>
        </w:rPr>
        <w:t>DATO ATTO</w:t>
      </w:r>
      <w:r>
        <w:rPr>
          <w:rFonts w:ascii="Arial" w:hAnsi="Arial"/>
          <w:snapToGrid w:val="0"/>
          <w:sz w:val="24"/>
          <w:szCs w:val="20"/>
        </w:rPr>
        <w:t xml:space="preserve"> che con il medesimo atto viene stabilito il prezzo di cessione di ciascun tipo di area o di fabbricato;</w:t>
      </w:r>
    </w:p>
    <w:p w:rsidR="001416E4" w:rsidRDefault="001416E4" w:rsidP="00C1563A">
      <w:pPr>
        <w:pStyle w:val="Corpodeltesto3"/>
        <w:jc w:val="both"/>
        <w:rPr>
          <w:rFonts w:ascii="Arial" w:hAnsi="Arial"/>
          <w:snapToGrid w:val="0"/>
          <w:sz w:val="24"/>
          <w:szCs w:val="20"/>
        </w:rPr>
      </w:pPr>
      <w:r w:rsidRPr="00741A94">
        <w:rPr>
          <w:rFonts w:ascii="Arial" w:hAnsi="Arial"/>
          <w:b/>
          <w:snapToGrid w:val="0"/>
          <w:sz w:val="24"/>
          <w:szCs w:val="20"/>
        </w:rPr>
        <w:t>RILEVATO</w:t>
      </w:r>
      <w:r>
        <w:rPr>
          <w:rFonts w:ascii="Arial" w:hAnsi="Arial"/>
          <w:snapToGrid w:val="0"/>
          <w:sz w:val="24"/>
          <w:szCs w:val="20"/>
        </w:rPr>
        <w:t>:</w:t>
      </w:r>
    </w:p>
    <w:p w:rsidR="001416E4" w:rsidRPr="0027613E" w:rsidRDefault="001416E4" w:rsidP="00C1563A">
      <w:pPr>
        <w:pStyle w:val="Corpodeltesto3"/>
        <w:jc w:val="both"/>
        <w:rPr>
          <w:rFonts w:ascii="Arial" w:hAnsi="Arial"/>
          <w:snapToGrid w:val="0"/>
          <w:sz w:val="24"/>
          <w:szCs w:val="20"/>
        </w:rPr>
      </w:pPr>
      <w:r>
        <w:rPr>
          <w:rFonts w:ascii="Arial" w:hAnsi="Arial"/>
          <w:snapToGrid w:val="0"/>
          <w:sz w:val="24"/>
          <w:szCs w:val="20"/>
        </w:rPr>
        <w:t xml:space="preserve">1) che questo ente </w:t>
      </w:r>
      <w:r w:rsidRPr="00134D18">
        <w:rPr>
          <w:rFonts w:ascii="Arial" w:hAnsi="Arial"/>
          <w:snapToGrid w:val="0"/>
          <w:sz w:val="24"/>
          <w:szCs w:val="20"/>
          <w:u w:val="single"/>
        </w:rPr>
        <w:t>ha verificato che nel proprio tenimento non esistono</w:t>
      </w:r>
      <w:r>
        <w:rPr>
          <w:rFonts w:ascii="Arial" w:hAnsi="Arial"/>
          <w:snapToGrid w:val="0"/>
          <w:sz w:val="24"/>
          <w:szCs w:val="20"/>
        </w:rPr>
        <w:t xml:space="preserve"> aree da destinarsi alla residenza, alle attività produttive e terziarie ai sensi delle LL. 167/1962, 865/1971, 457/1978, in quanto nello strumento urbanistico vigente non sono state previste zone e/o aree con tale destinazione;</w:t>
      </w:r>
    </w:p>
    <w:p w:rsidR="001416E4" w:rsidRDefault="001416E4" w:rsidP="00C1563A">
      <w:pPr>
        <w:pStyle w:val="Corpodeltesto3"/>
        <w:jc w:val="both"/>
        <w:rPr>
          <w:rFonts w:ascii="Arial" w:hAnsi="Arial"/>
          <w:snapToGrid w:val="0"/>
          <w:sz w:val="24"/>
          <w:szCs w:val="20"/>
        </w:rPr>
      </w:pPr>
      <w:r>
        <w:rPr>
          <w:rFonts w:ascii="Arial" w:hAnsi="Arial"/>
          <w:snapToGrid w:val="0"/>
          <w:sz w:val="24"/>
          <w:szCs w:val="20"/>
        </w:rPr>
        <w:t xml:space="preserve">2) che questo ente </w:t>
      </w:r>
      <w:r w:rsidRPr="00134D18">
        <w:rPr>
          <w:rFonts w:ascii="Arial" w:hAnsi="Arial"/>
          <w:snapToGrid w:val="0"/>
          <w:sz w:val="24"/>
          <w:szCs w:val="20"/>
          <w:u w:val="single"/>
        </w:rPr>
        <w:t>ha verificato che nel proprio tenimento non esistono</w:t>
      </w:r>
      <w:r>
        <w:rPr>
          <w:rFonts w:ascii="Arial" w:hAnsi="Arial"/>
          <w:snapToGrid w:val="0"/>
          <w:sz w:val="24"/>
          <w:szCs w:val="20"/>
        </w:rPr>
        <w:t xml:space="preserve"> fabbricati da destinarsi alle finalità di cui alle LL. 167/1962, 865/1971, 457/1978;</w:t>
      </w:r>
    </w:p>
    <w:p w:rsidR="001416E4" w:rsidRPr="0027613E" w:rsidRDefault="001416E4" w:rsidP="00C1563A">
      <w:pPr>
        <w:pStyle w:val="Corpodeltesto3"/>
        <w:jc w:val="both"/>
        <w:rPr>
          <w:rFonts w:ascii="Arial" w:hAnsi="Arial"/>
          <w:snapToGrid w:val="0"/>
          <w:sz w:val="24"/>
          <w:szCs w:val="20"/>
        </w:rPr>
      </w:pPr>
      <w:r>
        <w:rPr>
          <w:rFonts w:ascii="Arial" w:hAnsi="Arial"/>
          <w:snapToGrid w:val="0"/>
          <w:sz w:val="24"/>
          <w:szCs w:val="20"/>
        </w:rPr>
        <w:lastRenderedPageBreak/>
        <w:t xml:space="preserve">Con voti unanimi </w:t>
      </w:r>
    </w:p>
    <w:p w:rsidR="001416E4" w:rsidRPr="0027613E" w:rsidRDefault="001416E4" w:rsidP="00C1563A">
      <w:pPr>
        <w:pStyle w:val="Corpodeltesto3"/>
        <w:ind w:firstLine="708"/>
        <w:jc w:val="both"/>
        <w:rPr>
          <w:rFonts w:ascii="Arial" w:hAnsi="Arial"/>
          <w:snapToGrid w:val="0"/>
          <w:sz w:val="24"/>
          <w:szCs w:val="20"/>
        </w:rPr>
      </w:pPr>
    </w:p>
    <w:p w:rsidR="001416E4" w:rsidRPr="0027613E" w:rsidRDefault="001416E4" w:rsidP="00C1563A">
      <w:pPr>
        <w:pStyle w:val="Corpodeltesto3"/>
        <w:ind w:firstLine="708"/>
        <w:jc w:val="both"/>
        <w:rPr>
          <w:rFonts w:ascii="Arial" w:hAnsi="Arial"/>
          <w:b/>
          <w:snapToGrid w:val="0"/>
          <w:sz w:val="24"/>
          <w:szCs w:val="20"/>
        </w:rPr>
      </w:pPr>
      <w:r w:rsidRPr="0027613E">
        <w:rPr>
          <w:rFonts w:ascii="Arial" w:hAnsi="Arial"/>
          <w:b/>
          <w:snapToGrid w:val="0"/>
          <w:sz w:val="24"/>
          <w:szCs w:val="20"/>
        </w:rPr>
        <w:t xml:space="preserve"> DELIBERA</w:t>
      </w:r>
    </w:p>
    <w:p w:rsidR="001416E4" w:rsidRPr="0027613E" w:rsidRDefault="001416E4" w:rsidP="00C1563A">
      <w:pPr>
        <w:pStyle w:val="Corpodeltesto3"/>
        <w:ind w:firstLine="708"/>
        <w:jc w:val="both"/>
        <w:rPr>
          <w:rFonts w:ascii="Arial" w:hAnsi="Arial"/>
          <w:snapToGrid w:val="0"/>
          <w:sz w:val="24"/>
          <w:szCs w:val="20"/>
        </w:rPr>
      </w:pPr>
    </w:p>
    <w:p w:rsidR="001416E4" w:rsidRPr="0027613E" w:rsidRDefault="001416E4" w:rsidP="00C1563A">
      <w:pPr>
        <w:pStyle w:val="Corpodeltesto3"/>
        <w:numPr>
          <w:ilvl w:val="0"/>
          <w:numId w:val="24"/>
        </w:numPr>
        <w:spacing w:after="0"/>
        <w:jc w:val="both"/>
        <w:rPr>
          <w:rFonts w:ascii="Arial" w:hAnsi="Arial"/>
          <w:snapToGrid w:val="0"/>
          <w:sz w:val="24"/>
          <w:szCs w:val="20"/>
        </w:rPr>
      </w:pPr>
      <w:r w:rsidRPr="0027613E">
        <w:rPr>
          <w:rFonts w:ascii="Arial" w:hAnsi="Arial"/>
          <w:b/>
          <w:snapToGrid w:val="0"/>
          <w:sz w:val="24"/>
          <w:szCs w:val="20"/>
          <w:u w:val="single"/>
        </w:rPr>
        <w:t xml:space="preserve">Di ritenere </w:t>
      </w:r>
      <w:r w:rsidRPr="0027613E">
        <w:rPr>
          <w:rFonts w:ascii="Arial" w:hAnsi="Arial"/>
          <w:snapToGrid w:val="0"/>
          <w:sz w:val="24"/>
          <w:szCs w:val="20"/>
        </w:rPr>
        <w:t>la premessa  parte integrante della presente.</w:t>
      </w:r>
    </w:p>
    <w:p w:rsidR="001416E4" w:rsidRPr="0027613E" w:rsidRDefault="001416E4" w:rsidP="00C1563A">
      <w:pPr>
        <w:pStyle w:val="Corpodeltesto3"/>
        <w:jc w:val="both"/>
        <w:rPr>
          <w:rFonts w:ascii="Arial" w:hAnsi="Arial"/>
          <w:snapToGrid w:val="0"/>
          <w:sz w:val="24"/>
          <w:szCs w:val="20"/>
        </w:rPr>
      </w:pPr>
    </w:p>
    <w:p w:rsidR="001416E4" w:rsidRDefault="001416E4" w:rsidP="00C1563A">
      <w:pPr>
        <w:pStyle w:val="Corpodeltesto3"/>
        <w:numPr>
          <w:ilvl w:val="0"/>
          <w:numId w:val="24"/>
        </w:numPr>
        <w:spacing w:after="0"/>
        <w:jc w:val="both"/>
        <w:rPr>
          <w:rFonts w:ascii="Arial" w:hAnsi="Arial"/>
          <w:snapToGrid w:val="0"/>
          <w:sz w:val="24"/>
          <w:szCs w:val="20"/>
        </w:rPr>
      </w:pPr>
      <w:r w:rsidRPr="0027613E">
        <w:rPr>
          <w:rFonts w:ascii="Arial" w:hAnsi="Arial"/>
          <w:b/>
          <w:snapToGrid w:val="0"/>
          <w:sz w:val="24"/>
          <w:szCs w:val="20"/>
          <w:u w:val="single"/>
        </w:rPr>
        <w:t xml:space="preserve">Di </w:t>
      </w:r>
      <w:r>
        <w:rPr>
          <w:rFonts w:ascii="Arial" w:hAnsi="Arial"/>
          <w:b/>
          <w:snapToGrid w:val="0"/>
          <w:sz w:val="24"/>
          <w:szCs w:val="20"/>
          <w:u w:val="single"/>
        </w:rPr>
        <w:t>dare atto</w:t>
      </w:r>
      <w:r w:rsidRPr="0027613E">
        <w:rPr>
          <w:rFonts w:ascii="Arial" w:hAnsi="Arial"/>
          <w:snapToGrid w:val="0"/>
          <w:sz w:val="24"/>
          <w:szCs w:val="20"/>
        </w:rPr>
        <w:t xml:space="preserve"> </w:t>
      </w:r>
      <w:r>
        <w:rPr>
          <w:rFonts w:ascii="Arial" w:hAnsi="Arial"/>
          <w:snapToGrid w:val="0"/>
          <w:sz w:val="24"/>
          <w:szCs w:val="20"/>
        </w:rPr>
        <w:t>che nel tenimento</w:t>
      </w:r>
      <w:r w:rsidRPr="00E56B93">
        <w:rPr>
          <w:rFonts w:ascii="Arial" w:hAnsi="Arial"/>
          <w:snapToGrid w:val="0"/>
          <w:sz w:val="24"/>
          <w:szCs w:val="20"/>
        </w:rPr>
        <w:t xml:space="preserve"> </w:t>
      </w:r>
      <w:r>
        <w:rPr>
          <w:rFonts w:ascii="Arial" w:hAnsi="Arial"/>
          <w:snapToGrid w:val="0"/>
          <w:sz w:val="24"/>
          <w:szCs w:val="20"/>
        </w:rPr>
        <w:t xml:space="preserve">del Comune di Bisegna non </w:t>
      </w:r>
      <w:r w:rsidRPr="00E56B93">
        <w:rPr>
          <w:rFonts w:ascii="Arial" w:hAnsi="Arial"/>
          <w:snapToGrid w:val="0"/>
          <w:sz w:val="24"/>
          <w:szCs w:val="20"/>
        </w:rPr>
        <w:t>esistono</w:t>
      </w:r>
      <w:r>
        <w:rPr>
          <w:rFonts w:ascii="Arial" w:hAnsi="Arial"/>
          <w:snapToGrid w:val="0"/>
          <w:sz w:val="24"/>
          <w:szCs w:val="20"/>
        </w:rPr>
        <w:t xml:space="preserve"> aree da destinarsi alla residenza, alle attività produttive e terziarie ai sensi delle LL. 167/1962, 865/1971, 457/1978, in quanto nello strumento urbanistico vigente non sono state previste zone e/o aree con tali destinazioni;</w:t>
      </w:r>
    </w:p>
    <w:p w:rsidR="001416E4" w:rsidRPr="0027613E" w:rsidRDefault="001416E4" w:rsidP="00C1563A">
      <w:pPr>
        <w:pStyle w:val="Corpodeltesto3"/>
        <w:spacing w:after="0"/>
        <w:jc w:val="both"/>
        <w:rPr>
          <w:rFonts w:ascii="Arial" w:hAnsi="Arial"/>
          <w:snapToGrid w:val="0"/>
          <w:sz w:val="24"/>
          <w:szCs w:val="20"/>
        </w:rPr>
      </w:pPr>
    </w:p>
    <w:p w:rsidR="001416E4" w:rsidRPr="0027613E" w:rsidRDefault="001416E4" w:rsidP="00C1563A">
      <w:pPr>
        <w:pStyle w:val="Corpodeltesto3"/>
        <w:numPr>
          <w:ilvl w:val="0"/>
          <w:numId w:val="24"/>
        </w:numPr>
        <w:spacing w:after="0"/>
        <w:jc w:val="both"/>
        <w:rPr>
          <w:rFonts w:ascii="Arial" w:hAnsi="Arial"/>
          <w:snapToGrid w:val="0"/>
          <w:sz w:val="24"/>
          <w:szCs w:val="20"/>
        </w:rPr>
      </w:pPr>
      <w:r w:rsidRPr="0027613E">
        <w:rPr>
          <w:rFonts w:ascii="Arial" w:hAnsi="Arial"/>
          <w:b/>
          <w:snapToGrid w:val="0"/>
          <w:sz w:val="24"/>
          <w:szCs w:val="20"/>
          <w:u w:val="single"/>
        </w:rPr>
        <w:t xml:space="preserve">Di </w:t>
      </w:r>
      <w:r>
        <w:rPr>
          <w:rFonts w:ascii="Arial" w:hAnsi="Arial"/>
          <w:b/>
          <w:snapToGrid w:val="0"/>
          <w:sz w:val="24"/>
          <w:szCs w:val="20"/>
          <w:u w:val="single"/>
        </w:rPr>
        <w:t>dare atto</w:t>
      </w:r>
      <w:r w:rsidRPr="0027613E">
        <w:rPr>
          <w:rFonts w:ascii="Arial" w:hAnsi="Arial"/>
          <w:snapToGrid w:val="0"/>
          <w:sz w:val="24"/>
          <w:szCs w:val="20"/>
        </w:rPr>
        <w:t xml:space="preserve"> </w:t>
      </w:r>
      <w:r>
        <w:rPr>
          <w:rFonts w:ascii="Arial" w:hAnsi="Arial"/>
          <w:snapToGrid w:val="0"/>
          <w:sz w:val="24"/>
          <w:szCs w:val="20"/>
        </w:rPr>
        <w:t>che nel tenimento</w:t>
      </w:r>
      <w:r w:rsidRPr="00E56B93">
        <w:rPr>
          <w:rFonts w:ascii="Arial" w:hAnsi="Arial"/>
          <w:snapToGrid w:val="0"/>
          <w:sz w:val="24"/>
          <w:szCs w:val="20"/>
        </w:rPr>
        <w:t xml:space="preserve"> </w:t>
      </w:r>
      <w:r>
        <w:rPr>
          <w:rFonts w:ascii="Arial" w:hAnsi="Arial"/>
          <w:snapToGrid w:val="0"/>
          <w:sz w:val="24"/>
          <w:szCs w:val="20"/>
        </w:rPr>
        <w:t xml:space="preserve">del Comune di Bisegna non </w:t>
      </w:r>
      <w:r w:rsidRPr="00E56B93">
        <w:rPr>
          <w:rFonts w:ascii="Arial" w:hAnsi="Arial"/>
          <w:snapToGrid w:val="0"/>
          <w:sz w:val="24"/>
          <w:szCs w:val="20"/>
        </w:rPr>
        <w:t>esistono</w:t>
      </w:r>
      <w:r>
        <w:rPr>
          <w:rFonts w:ascii="Arial" w:hAnsi="Arial"/>
          <w:snapToGrid w:val="0"/>
          <w:sz w:val="24"/>
          <w:szCs w:val="20"/>
        </w:rPr>
        <w:t xml:space="preserve"> fabbricati da destinarsi alle finalità di cui alle LL. 167/1962, 865/1971, 457/1978;</w:t>
      </w:r>
    </w:p>
    <w:p w:rsidR="001416E4" w:rsidRPr="00272E64" w:rsidRDefault="001416E4" w:rsidP="00C1563A">
      <w:pPr>
        <w:pStyle w:val="Corpodeltesto3"/>
        <w:jc w:val="both"/>
        <w:rPr>
          <w:sz w:val="12"/>
        </w:rPr>
      </w:pPr>
    </w:p>
    <w:p w:rsidR="001416E4" w:rsidRDefault="001416E4" w:rsidP="00C1563A">
      <w:pPr>
        <w:pStyle w:val="Corpodeltesto3"/>
        <w:numPr>
          <w:ilvl w:val="0"/>
          <w:numId w:val="24"/>
        </w:numPr>
        <w:spacing w:after="0"/>
        <w:jc w:val="both"/>
        <w:rPr>
          <w:rFonts w:ascii="Arial" w:hAnsi="Arial"/>
          <w:snapToGrid w:val="0"/>
          <w:sz w:val="24"/>
          <w:szCs w:val="20"/>
        </w:rPr>
      </w:pPr>
      <w:r w:rsidRPr="0027613E">
        <w:rPr>
          <w:rFonts w:ascii="Arial" w:hAnsi="Arial"/>
          <w:b/>
          <w:snapToGrid w:val="0"/>
          <w:sz w:val="24"/>
          <w:szCs w:val="20"/>
          <w:u w:val="single"/>
        </w:rPr>
        <w:t xml:space="preserve">Di </w:t>
      </w:r>
      <w:r>
        <w:rPr>
          <w:rFonts w:ascii="Arial" w:hAnsi="Arial"/>
          <w:b/>
          <w:snapToGrid w:val="0"/>
          <w:sz w:val="24"/>
          <w:szCs w:val="20"/>
          <w:u w:val="single"/>
        </w:rPr>
        <w:t>dichiarare</w:t>
      </w:r>
      <w:r w:rsidRPr="0027613E">
        <w:rPr>
          <w:rFonts w:ascii="Arial" w:hAnsi="Arial"/>
          <w:snapToGrid w:val="0"/>
          <w:sz w:val="24"/>
          <w:szCs w:val="20"/>
        </w:rPr>
        <w:t xml:space="preserve"> </w:t>
      </w:r>
      <w:r>
        <w:rPr>
          <w:rFonts w:ascii="Arial" w:hAnsi="Arial"/>
          <w:snapToGrid w:val="0"/>
          <w:sz w:val="24"/>
          <w:szCs w:val="20"/>
        </w:rPr>
        <w:t>il provvedimento immediatamente eseguibile ai sensi dell’art. 134 comma 4 del T.U.E.L.</w:t>
      </w:r>
    </w:p>
    <w:p w:rsidR="001416E4" w:rsidRDefault="001416E4" w:rsidP="00C1563A">
      <w:pPr>
        <w:pStyle w:val="Paragrafoelenco"/>
        <w:jc w:val="both"/>
        <w:rPr>
          <w:rFonts w:ascii="Arial" w:hAnsi="Arial"/>
          <w:snapToGrid w:val="0"/>
          <w:sz w:val="24"/>
        </w:rPr>
      </w:pPr>
    </w:p>
    <w:p w:rsidR="00363A51" w:rsidRDefault="00363A51" w:rsidP="00C1563A">
      <w:pPr>
        <w:jc w:val="both"/>
        <w:rPr>
          <w:rFonts w:ascii="Arial" w:hAnsi="Arial"/>
          <w:bCs/>
          <w:snapToGrid w:val="0"/>
          <w:sz w:val="24"/>
        </w:rPr>
      </w:pPr>
    </w:p>
    <w:p w:rsidR="00363A51" w:rsidRDefault="00363A51" w:rsidP="00C1563A">
      <w:pPr>
        <w:pStyle w:val="a0"/>
        <w:tabs>
          <w:tab w:val="clear" w:pos="7597"/>
          <w:tab w:val="left" w:pos="453"/>
          <w:tab w:val="left" w:pos="6237"/>
        </w:tabs>
        <w:rPr>
          <w:rFonts w:ascii="Arial" w:hAnsi="Arial"/>
          <w:b/>
          <w:szCs w:val="24"/>
        </w:rPr>
      </w:pPr>
    </w:p>
    <w:p w:rsidR="00AB30C7" w:rsidRDefault="00AB30C7" w:rsidP="00C1563A">
      <w:pPr>
        <w:jc w:val="both"/>
        <w:rPr>
          <w:rFonts w:ascii="Arial" w:hAnsi="Arial" w:cs="Arial"/>
          <w:sz w:val="24"/>
          <w:szCs w:val="24"/>
        </w:rPr>
      </w:pPr>
    </w:p>
    <w:p w:rsidR="00223E6D" w:rsidRDefault="00223E6D" w:rsidP="00C1563A">
      <w:pPr>
        <w:jc w:val="both"/>
        <w:rPr>
          <w:rFonts w:ascii="Arial" w:hAnsi="Arial" w:cs="Arial"/>
          <w:sz w:val="24"/>
          <w:szCs w:val="24"/>
        </w:rPr>
      </w:pPr>
    </w:p>
    <w:p w:rsidR="00223E6D" w:rsidRDefault="00223E6D" w:rsidP="00C1563A">
      <w:pPr>
        <w:jc w:val="both"/>
        <w:rPr>
          <w:rFonts w:ascii="Arial" w:hAnsi="Arial" w:cs="Arial"/>
          <w:sz w:val="24"/>
          <w:szCs w:val="24"/>
        </w:rPr>
      </w:pPr>
    </w:p>
    <w:p w:rsidR="00223E6D" w:rsidRDefault="00223E6D" w:rsidP="00C1563A">
      <w:pPr>
        <w:jc w:val="both"/>
        <w:rPr>
          <w:rFonts w:ascii="Arial" w:hAnsi="Arial" w:cs="Arial"/>
          <w:sz w:val="24"/>
          <w:szCs w:val="24"/>
        </w:rPr>
      </w:pPr>
    </w:p>
    <w:p w:rsidR="00223E6D" w:rsidRDefault="00223E6D" w:rsidP="00C1563A">
      <w:pPr>
        <w:jc w:val="both"/>
        <w:rPr>
          <w:rFonts w:ascii="Arial" w:hAnsi="Arial" w:cs="Arial"/>
          <w:sz w:val="24"/>
          <w:szCs w:val="24"/>
        </w:rPr>
      </w:pPr>
    </w:p>
    <w:p w:rsidR="00223E6D" w:rsidRDefault="00223E6D" w:rsidP="00C1563A">
      <w:pPr>
        <w:jc w:val="both"/>
        <w:rPr>
          <w:rFonts w:ascii="Arial" w:hAnsi="Arial" w:cs="Arial"/>
          <w:sz w:val="24"/>
          <w:szCs w:val="24"/>
        </w:rPr>
      </w:pPr>
    </w:p>
    <w:p w:rsidR="00223E6D" w:rsidRDefault="00223E6D" w:rsidP="00C1563A">
      <w:pPr>
        <w:jc w:val="both"/>
        <w:rPr>
          <w:rFonts w:ascii="Arial" w:hAnsi="Arial" w:cs="Arial"/>
          <w:sz w:val="24"/>
          <w:szCs w:val="24"/>
        </w:rPr>
      </w:pPr>
    </w:p>
    <w:p w:rsidR="00223E6D" w:rsidRDefault="00223E6D" w:rsidP="00C1563A">
      <w:pPr>
        <w:jc w:val="both"/>
        <w:rPr>
          <w:rFonts w:ascii="Arial" w:hAnsi="Arial" w:cs="Arial"/>
          <w:sz w:val="24"/>
          <w:szCs w:val="24"/>
        </w:rPr>
      </w:pPr>
    </w:p>
    <w:p w:rsidR="00223E6D" w:rsidRDefault="00223E6D" w:rsidP="00C1563A">
      <w:pPr>
        <w:jc w:val="both"/>
        <w:rPr>
          <w:rFonts w:ascii="Arial" w:hAnsi="Arial" w:cs="Arial"/>
          <w:sz w:val="24"/>
          <w:szCs w:val="24"/>
        </w:rPr>
      </w:pPr>
    </w:p>
    <w:p w:rsidR="00223E6D" w:rsidRDefault="00223E6D" w:rsidP="00C1563A">
      <w:pPr>
        <w:jc w:val="both"/>
        <w:rPr>
          <w:rFonts w:ascii="Arial" w:hAnsi="Arial" w:cs="Arial"/>
          <w:sz w:val="24"/>
          <w:szCs w:val="24"/>
        </w:rPr>
      </w:pPr>
    </w:p>
    <w:p w:rsidR="00223E6D" w:rsidRDefault="00223E6D" w:rsidP="00C1563A">
      <w:pPr>
        <w:jc w:val="both"/>
        <w:rPr>
          <w:rFonts w:ascii="Arial" w:hAnsi="Arial" w:cs="Arial"/>
          <w:sz w:val="24"/>
          <w:szCs w:val="24"/>
        </w:rPr>
      </w:pPr>
    </w:p>
    <w:p w:rsidR="00223E6D" w:rsidRDefault="00223E6D" w:rsidP="00C1563A">
      <w:pPr>
        <w:jc w:val="both"/>
        <w:rPr>
          <w:rFonts w:ascii="Arial" w:hAnsi="Arial" w:cs="Arial"/>
          <w:sz w:val="24"/>
          <w:szCs w:val="24"/>
        </w:rPr>
      </w:pPr>
    </w:p>
    <w:p w:rsidR="00223E6D" w:rsidRDefault="00223E6D" w:rsidP="00C1563A">
      <w:pPr>
        <w:jc w:val="both"/>
        <w:rPr>
          <w:rFonts w:ascii="Arial" w:hAnsi="Arial" w:cs="Arial"/>
          <w:sz w:val="24"/>
          <w:szCs w:val="24"/>
        </w:rPr>
      </w:pPr>
    </w:p>
    <w:p w:rsidR="001416E4" w:rsidRDefault="001416E4" w:rsidP="00C1563A">
      <w:pPr>
        <w:jc w:val="both"/>
        <w:rPr>
          <w:rFonts w:ascii="Arial" w:hAnsi="Arial" w:cs="Arial"/>
          <w:sz w:val="24"/>
          <w:szCs w:val="24"/>
        </w:rPr>
      </w:pPr>
    </w:p>
    <w:p w:rsidR="001416E4" w:rsidRDefault="001416E4" w:rsidP="00C1563A">
      <w:pPr>
        <w:jc w:val="both"/>
        <w:rPr>
          <w:rFonts w:ascii="Arial" w:hAnsi="Arial" w:cs="Arial"/>
          <w:sz w:val="24"/>
          <w:szCs w:val="24"/>
        </w:rPr>
      </w:pPr>
    </w:p>
    <w:p w:rsidR="001416E4" w:rsidRDefault="001416E4" w:rsidP="00C1563A">
      <w:pPr>
        <w:jc w:val="both"/>
        <w:rPr>
          <w:rFonts w:ascii="Arial" w:hAnsi="Arial" w:cs="Arial"/>
          <w:sz w:val="24"/>
          <w:szCs w:val="24"/>
        </w:rPr>
      </w:pPr>
    </w:p>
    <w:p w:rsidR="001416E4" w:rsidRDefault="001416E4" w:rsidP="00C1563A">
      <w:pPr>
        <w:jc w:val="both"/>
        <w:rPr>
          <w:rFonts w:ascii="Arial" w:hAnsi="Arial" w:cs="Arial"/>
          <w:sz w:val="24"/>
          <w:szCs w:val="24"/>
        </w:rPr>
      </w:pPr>
    </w:p>
    <w:p w:rsidR="001416E4" w:rsidRDefault="001416E4" w:rsidP="00C1563A">
      <w:pPr>
        <w:jc w:val="both"/>
        <w:rPr>
          <w:rFonts w:ascii="Arial" w:hAnsi="Arial" w:cs="Arial"/>
          <w:sz w:val="24"/>
          <w:szCs w:val="24"/>
        </w:rPr>
      </w:pPr>
    </w:p>
    <w:p w:rsidR="001416E4" w:rsidRDefault="001416E4" w:rsidP="00C1563A">
      <w:pPr>
        <w:jc w:val="both"/>
        <w:rPr>
          <w:rFonts w:ascii="Arial" w:hAnsi="Arial" w:cs="Arial"/>
          <w:sz w:val="24"/>
          <w:szCs w:val="24"/>
        </w:rPr>
      </w:pPr>
    </w:p>
    <w:p w:rsidR="001416E4" w:rsidRDefault="001416E4" w:rsidP="00C1563A">
      <w:pPr>
        <w:jc w:val="both"/>
        <w:rPr>
          <w:rFonts w:ascii="Arial" w:hAnsi="Arial" w:cs="Arial"/>
          <w:sz w:val="24"/>
          <w:szCs w:val="24"/>
        </w:rPr>
      </w:pPr>
    </w:p>
    <w:p w:rsidR="00223E6D" w:rsidRDefault="00223E6D" w:rsidP="00C1563A">
      <w:pPr>
        <w:jc w:val="both"/>
        <w:rPr>
          <w:rFonts w:ascii="Arial" w:hAnsi="Arial" w:cs="Arial"/>
          <w:sz w:val="24"/>
          <w:szCs w:val="24"/>
        </w:rPr>
      </w:pPr>
    </w:p>
    <w:p w:rsidR="00223E6D" w:rsidRDefault="00223E6D" w:rsidP="00C1563A">
      <w:pPr>
        <w:jc w:val="both"/>
        <w:rPr>
          <w:rFonts w:ascii="Arial" w:hAnsi="Arial" w:cs="Arial"/>
          <w:sz w:val="24"/>
          <w:szCs w:val="24"/>
        </w:rPr>
      </w:pPr>
    </w:p>
    <w:p w:rsidR="00223E6D" w:rsidRDefault="00223E6D" w:rsidP="00C1563A">
      <w:pPr>
        <w:jc w:val="both"/>
        <w:rPr>
          <w:rFonts w:ascii="Arial" w:hAnsi="Arial" w:cs="Arial"/>
          <w:sz w:val="24"/>
          <w:szCs w:val="24"/>
        </w:rPr>
      </w:pPr>
    </w:p>
    <w:p w:rsidR="001416E4" w:rsidRDefault="001416E4" w:rsidP="00C1563A">
      <w:pPr>
        <w:jc w:val="both"/>
        <w:rPr>
          <w:rFonts w:ascii="Arial" w:hAnsi="Arial" w:cs="Arial"/>
          <w:sz w:val="24"/>
          <w:szCs w:val="24"/>
        </w:rPr>
      </w:pPr>
    </w:p>
    <w:p w:rsidR="001416E4" w:rsidRDefault="001416E4" w:rsidP="00C1563A">
      <w:pPr>
        <w:jc w:val="both"/>
        <w:rPr>
          <w:rFonts w:ascii="Arial" w:hAnsi="Arial" w:cs="Arial"/>
          <w:sz w:val="24"/>
          <w:szCs w:val="24"/>
        </w:rPr>
      </w:pPr>
    </w:p>
    <w:p w:rsidR="001416E4" w:rsidRDefault="001416E4" w:rsidP="00C1563A">
      <w:pPr>
        <w:jc w:val="both"/>
        <w:rPr>
          <w:rFonts w:ascii="Arial" w:hAnsi="Arial" w:cs="Arial"/>
          <w:sz w:val="24"/>
          <w:szCs w:val="24"/>
        </w:rPr>
      </w:pPr>
    </w:p>
    <w:p w:rsidR="001416E4" w:rsidRDefault="001416E4" w:rsidP="00C1563A">
      <w:pPr>
        <w:jc w:val="both"/>
        <w:rPr>
          <w:rFonts w:ascii="Arial" w:hAnsi="Arial" w:cs="Arial"/>
          <w:sz w:val="24"/>
          <w:szCs w:val="24"/>
        </w:rPr>
      </w:pPr>
    </w:p>
    <w:p w:rsidR="00223E6D" w:rsidRPr="003E40E8" w:rsidRDefault="00223E6D" w:rsidP="00C1563A">
      <w:pPr>
        <w:jc w:val="both"/>
        <w:rPr>
          <w:rFonts w:ascii="Arial" w:hAnsi="Arial" w:cs="Arial"/>
          <w:sz w:val="24"/>
          <w:szCs w:val="24"/>
        </w:rPr>
      </w:pPr>
    </w:p>
    <w:p w:rsidR="00AB30C7" w:rsidRPr="003E40E8" w:rsidRDefault="00AB30C7" w:rsidP="00C1563A">
      <w:pPr>
        <w:jc w:val="both"/>
        <w:rPr>
          <w:rFonts w:ascii="Arial" w:hAnsi="Arial" w:cs="Arial"/>
          <w:sz w:val="24"/>
          <w:szCs w:val="24"/>
        </w:rPr>
      </w:pPr>
    </w:p>
    <w:p w:rsidR="00AB30C7" w:rsidRDefault="00AB30C7" w:rsidP="00C1563A">
      <w:pPr>
        <w:jc w:val="both"/>
        <w:rPr>
          <w:rFonts w:ascii="Arial" w:hAnsi="Arial" w:cs="Arial"/>
          <w:sz w:val="24"/>
          <w:szCs w:val="24"/>
        </w:rPr>
      </w:pPr>
    </w:p>
    <w:bookmarkEnd w:id="3"/>
    <w:p w:rsidR="0030681C" w:rsidRDefault="0030681C" w:rsidP="00AB30C7">
      <w:pPr>
        <w:rPr>
          <w:rFonts w:ascii="Arial" w:hAnsi="Arial" w:cs="Arial"/>
          <w:sz w:val="24"/>
          <w:szCs w:val="24"/>
        </w:rPr>
      </w:pPr>
    </w:p>
    <w:p w:rsidR="00452F27" w:rsidRPr="006663A8" w:rsidRDefault="00107FFC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</w:t>
      </w:r>
      <w:r w:rsidR="00452F27" w:rsidRPr="006663A8">
        <w:rPr>
          <w:rFonts w:ascii="Arial" w:hAnsi="Arial" w:cs="Arial"/>
        </w:rPr>
        <w:t>L</w:t>
      </w:r>
      <w:r w:rsidR="00DD3C52">
        <w:rPr>
          <w:rFonts w:ascii="Arial" w:hAnsi="Arial" w:cs="Arial"/>
        </w:rPr>
        <w:t xml:space="preserve">etto, confermato e sottoscritto                                                             </w:t>
      </w:r>
      <w:r w:rsidR="00452F27" w:rsidRPr="006663A8">
        <w:rPr>
          <w:rFonts w:ascii="Arial" w:hAnsi="Arial" w:cs="Arial"/>
          <w:szCs w:val="24"/>
        </w:rPr>
        <w:t>IL SINDACO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SEGRETARIO COMUNALE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B54410">
        <w:rPr>
          <w:rFonts w:ascii="Arial" w:hAnsi="Arial" w:cs="Arial"/>
          <w:sz w:val="24"/>
          <w:szCs w:val="24"/>
        </w:rPr>
        <w:t xml:space="preserve">  </w:t>
      </w:r>
      <w:r w:rsidR="00AD5DE8">
        <w:rPr>
          <w:rFonts w:ascii="Arial" w:hAnsi="Arial" w:cs="Arial"/>
          <w:sz w:val="24"/>
          <w:szCs w:val="24"/>
        </w:rPr>
        <w:t>F.to</w:t>
      </w:r>
      <w:r w:rsidR="00B54410">
        <w:rPr>
          <w:rFonts w:ascii="Arial" w:hAnsi="Arial" w:cs="Arial"/>
          <w:sz w:val="24"/>
          <w:szCs w:val="24"/>
        </w:rPr>
        <w:t xml:space="preserve">  </w:t>
      </w:r>
      <w:r w:rsidRPr="006663A8">
        <w:rPr>
          <w:rFonts w:ascii="Arial" w:hAnsi="Arial" w:cs="Arial"/>
          <w:sz w:val="24"/>
          <w:szCs w:val="24"/>
        </w:rPr>
        <w:t xml:space="preserve"> </w:t>
      </w:r>
      <w:r w:rsidRPr="00DD3C52">
        <w:rPr>
          <w:rFonts w:ascii="Arial" w:hAnsi="Arial" w:cs="Arial"/>
          <w:sz w:val="22"/>
          <w:szCs w:val="22"/>
        </w:rPr>
        <w:t>Amedeo DI LORENZO</w:t>
      </w:r>
      <w:r w:rsidRPr="006663A8">
        <w:rPr>
          <w:rFonts w:ascii="Arial" w:hAnsi="Arial" w:cs="Arial"/>
          <w:sz w:val="24"/>
          <w:szCs w:val="24"/>
        </w:rPr>
        <w:t xml:space="preserve">                      </w:t>
      </w:r>
    </w:p>
    <w:p w:rsidR="00452F27" w:rsidRPr="00DD3C52" w:rsidRDefault="00452F27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 w:rsidRPr="00DD3C52">
        <w:rPr>
          <w:rFonts w:ascii="Arial" w:hAnsi="Arial" w:cs="Arial"/>
          <w:sz w:val="22"/>
          <w:szCs w:val="22"/>
        </w:rPr>
        <w:t xml:space="preserve"> </w:t>
      </w:r>
      <w:r w:rsidR="00635FB7">
        <w:rPr>
          <w:rFonts w:ascii="Arial" w:hAnsi="Arial" w:cs="Arial"/>
          <w:sz w:val="22"/>
          <w:szCs w:val="22"/>
        </w:rPr>
        <w:t xml:space="preserve"> </w:t>
      </w:r>
      <w:r w:rsidR="00AD5DE8">
        <w:rPr>
          <w:rFonts w:ascii="Arial" w:hAnsi="Arial" w:cs="Arial"/>
          <w:sz w:val="22"/>
          <w:szCs w:val="22"/>
        </w:rPr>
        <w:t>F.to</w:t>
      </w:r>
      <w:r w:rsidR="00B54410">
        <w:rPr>
          <w:rFonts w:ascii="Arial" w:hAnsi="Arial" w:cs="Arial"/>
          <w:sz w:val="22"/>
          <w:szCs w:val="22"/>
        </w:rPr>
        <w:t xml:space="preserve"> </w:t>
      </w:r>
      <w:r w:rsidRPr="00DD3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3C52">
        <w:rPr>
          <w:rFonts w:ascii="Arial" w:hAnsi="Arial" w:cs="Arial"/>
          <w:sz w:val="22"/>
          <w:szCs w:val="22"/>
        </w:rPr>
        <w:t>Dr.Cesidio</w:t>
      </w:r>
      <w:proofErr w:type="spellEnd"/>
      <w:r w:rsidRPr="00DD3C52">
        <w:rPr>
          <w:rFonts w:ascii="Arial" w:hAnsi="Arial" w:cs="Arial"/>
          <w:sz w:val="22"/>
          <w:szCs w:val="22"/>
        </w:rPr>
        <w:t xml:space="preserve"> FALCONE                                                                      </w:t>
      </w:r>
    </w:p>
    <w:p w:rsidR="00452F27" w:rsidRPr="006663A8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6663A8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</w:t>
      </w:r>
      <w:r>
        <w:rPr>
          <w:rFonts w:ascii="Arial" w:hAnsi="Arial" w:cs="Arial"/>
          <w:snapToGrid w:val="0"/>
          <w:sz w:val="24"/>
          <w:u w:val="double"/>
        </w:rPr>
        <w:t>--------------------------</w:t>
      </w:r>
    </w:p>
    <w:p w:rsidR="00452F27" w:rsidRPr="006663A8" w:rsidRDefault="00452F27" w:rsidP="00452F27">
      <w:pPr>
        <w:pStyle w:val="Titolo4"/>
        <w:rPr>
          <w:rFonts w:ascii="Arial" w:hAnsi="Arial" w:cs="Arial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</w:t>
      </w:r>
      <w:proofErr w:type="gramStart"/>
      <w:r w:rsidRPr="006663A8">
        <w:rPr>
          <w:rFonts w:ascii="Arial" w:hAnsi="Arial" w:cs="Arial"/>
          <w:snapToGrid w:val="0"/>
          <w:sz w:val="24"/>
        </w:rPr>
        <w:t>viene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pubblicata all’Albo Pretorio Informatico di questo Comune sul sito istituzionale www.comune.bisegna.aq.it per  15 giorni consecutivi a partire dal </w:t>
      </w:r>
      <w:r w:rsidR="004E6BEB">
        <w:rPr>
          <w:rFonts w:ascii="Arial" w:hAnsi="Arial" w:cs="Arial"/>
          <w:snapToGrid w:val="0"/>
          <w:sz w:val="24"/>
        </w:rPr>
        <w:t>…………</w:t>
      </w:r>
      <w:r w:rsidRPr="006663A8">
        <w:rPr>
          <w:rFonts w:ascii="Arial" w:hAnsi="Arial" w:cs="Arial"/>
          <w:snapToGrid w:val="0"/>
          <w:sz w:val="24"/>
        </w:rPr>
        <w:t xml:space="preserve">.,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844E1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44E17">
        <w:rPr>
          <w:rFonts w:ascii="Arial" w:hAnsi="Arial" w:cs="Arial"/>
          <w:snapToGrid w:val="0"/>
          <w:sz w:val="24"/>
        </w:rPr>
        <w:t>Bisegna,</w:t>
      </w:r>
      <w:r w:rsidR="00DD3C52" w:rsidRPr="00844E17">
        <w:rPr>
          <w:rFonts w:ascii="Arial" w:hAnsi="Arial" w:cs="Arial"/>
          <w:snapToGrid w:val="0"/>
          <w:sz w:val="24"/>
        </w:rPr>
        <w:t xml:space="preserve"> </w:t>
      </w:r>
      <w:r w:rsidR="004E6BEB">
        <w:rPr>
          <w:rFonts w:ascii="Arial" w:hAnsi="Arial" w:cs="Arial"/>
          <w:snapToGrid w:val="0"/>
          <w:sz w:val="24"/>
        </w:rPr>
        <w:t>………….</w:t>
      </w:r>
    </w:p>
    <w:p w:rsidR="00452F27" w:rsidRPr="00844E1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</w:t>
      </w:r>
      <w:r w:rsidR="00AD5DE8">
        <w:rPr>
          <w:rFonts w:ascii="Arial" w:hAnsi="Arial" w:cs="Arial"/>
          <w:snapToGrid w:val="0"/>
          <w:sz w:val="24"/>
        </w:rPr>
        <w:t>F.to</w:t>
      </w:r>
      <w:r w:rsidR="004E6BEB">
        <w:rPr>
          <w:rFonts w:ascii="Arial" w:hAnsi="Arial" w:cs="Arial"/>
          <w:snapToGrid w:val="0"/>
          <w:sz w:val="24"/>
        </w:rPr>
        <w:t>………</w:t>
      </w:r>
      <w:proofErr w:type="gramStart"/>
      <w:r w:rsidRPr="006663A8">
        <w:rPr>
          <w:rFonts w:ascii="Arial" w:hAnsi="Arial" w:cs="Arial"/>
          <w:szCs w:val="24"/>
        </w:rPr>
        <w:t xml:space="preserve">                                                                      </w:t>
      </w:r>
      <w:proofErr w:type="gramEnd"/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che la presente deliberazione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DD3C52" w:rsidP="00452F27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proofErr w:type="gramStart"/>
      <w:r w:rsidR="00452F27" w:rsidRPr="006663A8">
        <w:rPr>
          <w:rFonts w:ascii="Arial" w:hAnsi="Arial" w:cs="Arial"/>
          <w:snapToGrid w:val="0"/>
          <w:sz w:val="24"/>
        </w:rPr>
        <w:t>è</w:t>
      </w:r>
      <w:proofErr w:type="gramEnd"/>
      <w:r w:rsidR="00452F27" w:rsidRPr="006663A8">
        <w:rPr>
          <w:rFonts w:ascii="Arial" w:hAnsi="Arial" w:cs="Arial"/>
          <w:snapToGrid w:val="0"/>
          <w:sz w:val="24"/>
        </w:rPr>
        <w:t xml:space="preserve"> stata dichiarata immediatamente eseguibile il giorno</w:t>
      </w:r>
      <w:r w:rsidR="0094145E">
        <w:rPr>
          <w:rFonts w:ascii="Arial" w:hAnsi="Arial" w:cs="Arial"/>
          <w:snapToGrid w:val="0"/>
          <w:sz w:val="24"/>
        </w:rPr>
        <w:t xml:space="preserve">  </w:t>
      </w:r>
      <w:r w:rsidR="004E6BEB">
        <w:rPr>
          <w:rFonts w:ascii="Arial" w:hAnsi="Arial" w:cs="Arial"/>
          <w:snapToGrid w:val="0"/>
          <w:sz w:val="24"/>
        </w:rPr>
        <w:t>……………</w:t>
      </w:r>
    </w:p>
    <w:p w:rsidR="00452F27" w:rsidRPr="006663A8" w:rsidRDefault="00DD3C52" w:rsidP="00AE3D92">
      <w:pPr>
        <w:tabs>
          <w:tab w:val="left" w:pos="453"/>
          <w:tab w:val="left" w:pos="6237"/>
        </w:tabs>
        <w:ind w:left="720"/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(</w:t>
      </w:r>
      <w:r w:rsidR="00452F27" w:rsidRPr="006663A8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6663A8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Bisegna,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 w:rsidR="00AD5DE8">
        <w:rPr>
          <w:rFonts w:ascii="Arial" w:hAnsi="Arial" w:cs="Arial"/>
          <w:snapToGrid w:val="0"/>
          <w:sz w:val="24"/>
        </w:rPr>
        <w:t>F.to</w:t>
      </w:r>
      <w:proofErr w:type="gramStart"/>
      <w:r w:rsidRPr="006663A8">
        <w:rPr>
          <w:rFonts w:ascii="Arial" w:hAnsi="Arial" w:cs="Arial"/>
          <w:snapToGrid w:val="0"/>
          <w:sz w:val="24"/>
        </w:rPr>
        <w:t xml:space="preserve">  </w:t>
      </w:r>
      <w:proofErr w:type="gramEnd"/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                                                                     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4" w:name="Elenco5"/>
      <w:r w:rsidR="00AD5DE8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AD5DE8">
        <w:rPr>
          <w:rFonts w:ascii="Arial" w:hAnsi="Arial" w:cs="Arial"/>
          <w:snapToGrid w:val="0"/>
          <w:sz w:val="24"/>
        </w:rPr>
        <w:instrText xml:space="preserve"> FORMDROPDOWN </w:instrText>
      </w:r>
      <w:r w:rsidR="00AD5DE8">
        <w:rPr>
          <w:rFonts w:ascii="Arial" w:hAnsi="Arial" w:cs="Arial"/>
          <w:snapToGrid w:val="0"/>
          <w:sz w:val="24"/>
        </w:rPr>
      </w:r>
      <w:r w:rsidR="00AD5DE8">
        <w:rPr>
          <w:rFonts w:ascii="Arial" w:hAnsi="Arial" w:cs="Arial"/>
          <w:snapToGrid w:val="0"/>
          <w:sz w:val="24"/>
        </w:rPr>
        <w:fldChar w:fldCharType="end"/>
      </w:r>
      <w:bookmarkEnd w:id="4"/>
    </w:p>
    <w:p w:rsidR="00452F27" w:rsidRPr="006663A8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AD5DE8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452F27" w:rsidRPr="006663A8" w:rsidRDefault="00452F27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9C6F1E" w:rsidRDefault="00AD5DE8" w:rsidP="009C6F1E">
      <w:pPr>
        <w:tabs>
          <w:tab w:val="left" w:pos="453"/>
          <w:tab w:val="left" w:pos="623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E’ COPIA CONFORME ALL’ORIGINALE </w:t>
      </w:r>
    </w:p>
    <w:p w:rsidR="00AD5DE8" w:rsidRPr="006663A8" w:rsidRDefault="00AD5DE8" w:rsidP="00AD5DE8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Bisegna,</w:t>
      </w:r>
      <w:proofErr w:type="gramStart"/>
      <w:r w:rsidRPr="006663A8">
        <w:rPr>
          <w:rFonts w:ascii="Arial" w:hAnsi="Arial" w:cs="Arial"/>
          <w:snapToGrid w:val="0"/>
          <w:sz w:val="24"/>
        </w:rPr>
        <w:t xml:space="preserve">                                           </w:t>
      </w:r>
      <w:proofErr w:type="gramEnd"/>
    </w:p>
    <w:p w:rsidR="00AD5DE8" w:rsidRPr="006663A8" w:rsidRDefault="00AD5DE8" w:rsidP="00AD5DE8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AD5DE8" w:rsidRPr="006663A8" w:rsidRDefault="00AD5DE8" w:rsidP="00AD5DE8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   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                                                                      </w:t>
      </w:r>
    </w:p>
    <w:p w:rsidR="00AD5DE8" w:rsidRDefault="00AD5DE8" w:rsidP="009C6F1E">
      <w:pPr>
        <w:tabs>
          <w:tab w:val="left" w:pos="453"/>
          <w:tab w:val="left" w:pos="6237"/>
        </w:tabs>
        <w:rPr>
          <w:rFonts w:ascii="Arial" w:hAnsi="Arial" w:cs="Arial"/>
          <w:szCs w:val="24"/>
        </w:rPr>
      </w:pPr>
    </w:p>
    <w:sectPr w:rsidR="00AD5DE8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 w:hint="default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cs="Symbol" w:hint="default"/>
        <w:sz w:val="20"/>
      </w:rPr>
    </w:lvl>
  </w:abstractNum>
  <w:abstractNum w:abstractNumId="4">
    <w:nsid w:val="080A2B33"/>
    <w:multiLevelType w:val="singleLevel"/>
    <w:tmpl w:val="E4D20E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0BDC2825"/>
    <w:multiLevelType w:val="hybridMultilevel"/>
    <w:tmpl w:val="E61C853A"/>
    <w:lvl w:ilvl="0" w:tplc="B406BBC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3D61C7"/>
    <w:multiLevelType w:val="hybridMultilevel"/>
    <w:tmpl w:val="BCE2D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A038D"/>
    <w:multiLevelType w:val="hybridMultilevel"/>
    <w:tmpl w:val="0E36AB16"/>
    <w:lvl w:ilvl="0" w:tplc="F38281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A828BA"/>
    <w:multiLevelType w:val="hybridMultilevel"/>
    <w:tmpl w:val="6CE624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2AF36C0E"/>
    <w:multiLevelType w:val="hybridMultilevel"/>
    <w:tmpl w:val="356271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BB866D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FD96709"/>
    <w:multiLevelType w:val="hybridMultilevel"/>
    <w:tmpl w:val="415262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C053A3"/>
    <w:multiLevelType w:val="hybridMultilevel"/>
    <w:tmpl w:val="B87E3F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DE11327"/>
    <w:multiLevelType w:val="hybridMultilevel"/>
    <w:tmpl w:val="D0DC0E3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9D7C1A"/>
    <w:multiLevelType w:val="hybridMultilevel"/>
    <w:tmpl w:val="9294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72EF0"/>
    <w:multiLevelType w:val="hybridMultilevel"/>
    <w:tmpl w:val="C97C48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>
    <w:nsid w:val="6D785890"/>
    <w:multiLevelType w:val="hybridMultilevel"/>
    <w:tmpl w:val="6C8CBB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3072D96"/>
    <w:multiLevelType w:val="hybridMultilevel"/>
    <w:tmpl w:val="21BEDF6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9D6605B"/>
    <w:multiLevelType w:val="hybridMultilevel"/>
    <w:tmpl w:val="99EA1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22"/>
  </w:num>
  <w:num w:numId="4">
    <w:abstractNumId w:val="15"/>
  </w:num>
  <w:num w:numId="5">
    <w:abstractNumId w:val="31"/>
  </w:num>
  <w:num w:numId="6">
    <w:abstractNumId w:val="9"/>
  </w:num>
  <w:num w:numId="7">
    <w:abstractNumId w:val="0"/>
  </w:num>
  <w:num w:numId="8">
    <w:abstractNumId w:val="23"/>
  </w:num>
  <w:num w:numId="9">
    <w:abstractNumId w:val="19"/>
  </w:num>
  <w:num w:numId="10">
    <w:abstractNumId w:val="10"/>
  </w:num>
  <w:num w:numId="11">
    <w:abstractNumId w:val="20"/>
  </w:num>
  <w:num w:numId="12">
    <w:abstractNumId w:val="28"/>
  </w:num>
  <w:num w:numId="13">
    <w:abstractNumId w:val="27"/>
  </w:num>
  <w:num w:numId="14">
    <w:abstractNumId w:val="25"/>
  </w:num>
  <w:num w:numId="15">
    <w:abstractNumId w:val="6"/>
  </w:num>
  <w:num w:numId="16">
    <w:abstractNumId w:val="18"/>
  </w:num>
  <w:num w:numId="17">
    <w:abstractNumId w:val="1"/>
  </w:num>
  <w:num w:numId="18">
    <w:abstractNumId w:val="2"/>
  </w:num>
  <w:num w:numId="19">
    <w:abstractNumId w:val="3"/>
  </w:num>
  <w:num w:numId="20">
    <w:abstractNumId w:val="29"/>
  </w:num>
  <w:num w:numId="21">
    <w:abstractNumId w:val="30"/>
  </w:num>
  <w:num w:numId="22">
    <w:abstractNumId w:val="11"/>
  </w:num>
  <w:num w:numId="23">
    <w:abstractNumId w:val="24"/>
  </w:num>
  <w:num w:numId="24">
    <w:abstractNumId w:val="7"/>
  </w:num>
  <w:num w:numId="25">
    <w:abstractNumId w:val="14"/>
  </w:num>
  <w:num w:numId="26">
    <w:abstractNumId w:val="16"/>
  </w:num>
  <w:num w:numId="27">
    <w:abstractNumId w:val="26"/>
  </w:num>
  <w:num w:numId="28">
    <w:abstractNumId w:val="8"/>
  </w:num>
  <w:num w:numId="29">
    <w:abstractNumId w:val="4"/>
  </w:num>
  <w:num w:numId="30">
    <w:abstractNumId w:val="12"/>
  </w:num>
  <w:num w:numId="31">
    <w:abstractNumId w:val="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406A6"/>
    <w:rsid w:val="00040FBC"/>
    <w:rsid w:val="00057816"/>
    <w:rsid w:val="000B3CDA"/>
    <w:rsid w:val="000E0037"/>
    <w:rsid w:val="000F1FB4"/>
    <w:rsid w:val="000F52F3"/>
    <w:rsid w:val="00107FFC"/>
    <w:rsid w:val="00120369"/>
    <w:rsid w:val="00126F17"/>
    <w:rsid w:val="001306C0"/>
    <w:rsid w:val="001361C9"/>
    <w:rsid w:val="001416E4"/>
    <w:rsid w:val="001559A3"/>
    <w:rsid w:val="00162910"/>
    <w:rsid w:val="001B7E9D"/>
    <w:rsid w:val="001E1956"/>
    <w:rsid w:val="001E204B"/>
    <w:rsid w:val="001E3971"/>
    <w:rsid w:val="001F4106"/>
    <w:rsid w:val="00212C8D"/>
    <w:rsid w:val="0022097C"/>
    <w:rsid w:val="00223E6D"/>
    <w:rsid w:val="00231D0B"/>
    <w:rsid w:val="00253246"/>
    <w:rsid w:val="00285BC1"/>
    <w:rsid w:val="002B760D"/>
    <w:rsid w:val="002F1F32"/>
    <w:rsid w:val="002F27A4"/>
    <w:rsid w:val="0030681C"/>
    <w:rsid w:val="00312DEF"/>
    <w:rsid w:val="003325BF"/>
    <w:rsid w:val="003565EB"/>
    <w:rsid w:val="00363A51"/>
    <w:rsid w:val="003D6CED"/>
    <w:rsid w:val="003E40E8"/>
    <w:rsid w:val="003E4124"/>
    <w:rsid w:val="003E67E9"/>
    <w:rsid w:val="003F1652"/>
    <w:rsid w:val="003F5F49"/>
    <w:rsid w:val="00452F27"/>
    <w:rsid w:val="0045407E"/>
    <w:rsid w:val="00467D8A"/>
    <w:rsid w:val="00487431"/>
    <w:rsid w:val="00495290"/>
    <w:rsid w:val="004A6490"/>
    <w:rsid w:val="004B17DC"/>
    <w:rsid w:val="004E2411"/>
    <w:rsid w:val="004E6BEB"/>
    <w:rsid w:val="004F7994"/>
    <w:rsid w:val="005556F7"/>
    <w:rsid w:val="00575DD9"/>
    <w:rsid w:val="00581C56"/>
    <w:rsid w:val="00584CE9"/>
    <w:rsid w:val="005B43D8"/>
    <w:rsid w:val="005B661F"/>
    <w:rsid w:val="005C182B"/>
    <w:rsid w:val="005C1BC8"/>
    <w:rsid w:val="005D3EB0"/>
    <w:rsid w:val="005E3487"/>
    <w:rsid w:val="00606AF3"/>
    <w:rsid w:val="00635FB7"/>
    <w:rsid w:val="0066000D"/>
    <w:rsid w:val="00666D37"/>
    <w:rsid w:val="006800F0"/>
    <w:rsid w:val="006C1CF7"/>
    <w:rsid w:val="006C465B"/>
    <w:rsid w:val="006D1426"/>
    <w:rsid w:val="006D46AB"/>
    <w:rsid w:val="00737574"/>
    <w:rsid w:val="00771858"/>
    <w:rsid w:val="007901C4"/>
    <w:rsid w:val="007C401B"/>
    <w:rsid w:val="007C4272"/>
    <w:rsid w:val="007C60D0"/>
    <w:rsid w:val="007D220D"/>
    <w:rsid w:val="007D24F4"/>
    <w:rsid w:val="007E0915"/>
    <w:rsid w:val="007E22D7"/>
    <w:rsid w:val="007E4AD2"/>
    <w:rsid w:val="0080189C"/>
    <w:rsid w:val="008135DB"/>
    <w:rsid w:val="008151EE"/>
    <w:rsid w:val="00844E17"/>
    <w:rsid w:val="00845465"/>
    <w:rsid w:val="00855DBE"/>
    <w:rsid w:val="008741A0"/>
    <w:rsid w:val="00875A07"/>
    <w:rsid w:val="008B053B"/>
    <w:rsid w:val="008F333B"/>
    <w:rsid w:val="008F77F9"/>
    <w:rsid w:val="00900553"/>
    <w:rsid w:val="009061CE"/>
    <w:rsid w:val="009078F5"/>
    <w:rsid w:val="009238C8"/>
    <w:rsid w:val="00934694"/>
    <w:rsid w:val="00940487"/>
    <w:rsid w:val="0094145E"/>
    <w:rsid w:val="009435FD"/>
    <w:rsid w:val="00947778"/>
    <w:rsid w:val="00950DDF"/>
    <w:rsid w:val="009609EF"/>
    <w:rsid w:val="00964DEB"/>
    <w:rsid w:val="00964FBD"/>
    <w:rsid w:val="00976011"/>
    <w:rsid w:val="009A65BA"/>
    <w:rsid w:val="009C6F1E"/>
    <w:rsid w:val="009D4E03"/>
    <w:rsid w:val="009E5B46"/>
    <w:rsid w:val="009E7A0F"/>
    <w:rsid w:val="009F154A"/>
    <w:rsid w:val="00A077CF"/>
    <w:rsid w:val="00A14FA3"/>
    <w:rsid w:val="00A15130"/>
    <w:rsid w:val="00A40EC8"/>
    <w:rsid w:val="00A85C83"/>
    <w:rsid w:val="00AA1AD1"/>
    <w:rsid w:val="00AB30C7"/>
    <w:rsid w:val="00AD41E1"/>
    <w:rsid w:val="00AD5DE8"/>
    <w:rsid w:val="00AD79B5"/>
    <w:rsid w:val="00AE3D92"/>
    <w:rsid w:val="00AF5347"/>
    <w:rsid w:val="00B03D0D"/>
    <w:rsid w:val="00B32FB4"/>
    <w:rsid w:val="00B462E0"/>
    <w:rsid w:val="00B54410"/>
    <w:rsid w:val="00B612A0"/>
    <w:rsid w:val="00B621AD"/>
    <w:rsid w:val="00B82C37"/>
    <w:rsid w:val="00B8373B"/>
    <w:rsid w:val="00BA3107"/>
    <w:rsid w:val="00BB0A1A"/>
    <w:rsid w:val="00BF54D5"/>
    <w:rsid w:val="00C1563A"/>
    <w:rsid w:val="00C345F8"/>
    <w:rsid w:val="00C43371"/>
    <w:rsid w:val="00C533DE"/>
    <w:rsid w:val="00C654F0"/>
    <w:rsid w:val="00CA3594"/>
    <w:rsid w:val="00CD059B"/>
    <w:rsid w:val="00CD3792"/>
    <w:rsid w:val="00CF14F7"/>
    <w:rsid w:val="00D0232C"/>
    <w:rsid w:val="00D031DA"/>
    <w:rsid w:val="00D04C38"/>
    <w:rsid w:val="00D110D1"/>
    <w:rsid w:val="00D27E80"/>
    <w:rsid w:val="00D43A93"/>
    <w:rsid w:val="00D475D9"/>
    <w:rsid w:val="00D5344D"/>
    <w:rsid w:val="00D60EF8"/>
    <w:rsid w:val="00D85B80"/>
    <w:rsid w:val="00DB432E"/>
    <w:rsid w:val="00DD3C52"/>
    <w:rsid w:val="00E039EF"/>
    <w:rsid w:val="00E05B2C"/>
    <w:rsid w:val="00E20F43"/>
    <w:rsid w:val="00E53883"/>
    <w:rsid w:val="00E5551E"/>
    <w:rsid w:val="00E729FC"/>
    <w:rsid w:val="00ED057F"/>
    <w:rsid w:val="00ED4FAB"/>
    <w:rsid w:val="00F165C3"/>
    <w:rsid w:val="00F21A37"/>
    <w:rsid w:val="00F66903"/>
    <w:rsid w:val="00FA6910"/>
    <w:rsid w:val="00FC5F25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5DE8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E40E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E40E8"/>
    <w:rPr>
      <w:rFonts w:ascii="Times New Roman" w:eastAsia="Times New Roman" w:hAnsi="Times New Roman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0681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0681C"/>
    <w:rPr>
      <w:rFonts w:ascii="Times New Roman" w:eastAsia="Times New Roman" w:hAnsi="Times New Roman"/>
      <w:sz w:val="16"/>
      <w:szCs w:val="16"/>
    </w:rPr>
  </w:style>
  <w:style w:type="paragraph" w:customStyle="1" w:styleId="rtf1Normal">
    <w:name w:val="rtf1 Normal"/>
    <w:next w:val="Normale"/>
    <w:uiPriority w:val="99"/>
    <w:rsid w:val="00223E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0">
    <w:basedOn w:val="Normale"/>
    <w:next w:val="Corpotesto"/>
    <w:rsid w:val="00363A51"/>
    <w:pPr>
      <w:tabs>
        <w:tab w:val="left" w:pos="7597"/>
      </w:tabs>
      <w:jc w:val="both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5DE8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E40E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E40E8"/>
    <w:rPr>
      <w:rFonts w:ascii="Times New Roman" w:eastAsia="Times New Roman" w:hAnsi="Times New Roman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0681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0681C"/>
    <w:rPr>
      <w:rFonts w:ascii="Times New Roman" w:eastAsia="Times New Roman" w:hAnsi="Times New Roman"/>
      <w:sz w:val="16"/>
      <w:szCs w:val="16"/>
    </w:rPr>
  </w:style>
  <w:style w:type="paragraph" w:customStyle="1" w:styleId="rtf1Normal">
    <w:name w:val="rtf1 Normal"/>
    <w:next w:val="Normale"/>
    <w:uiPriority w:val="99"/>
    <w:rsid w:val="00223E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0">
    <w:basedOn w:val="Normale"/>
    <w:next w:val="Corpotesto"/>
    <w:rsid w:val="00363A51"/>
    <w:pPr>
      <w:tabs>
        <w:tab w:val="left" w:pos="7597"/>
      </w:tabs>
      <w:jc w:val="both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9E4B3-6378-42D2-87EE-844B0101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4</cp:revision>
  <cp:lastPrinted>2016-04-07T06:50:00Z</cp:lastPrinted>
  <dcterms:created xsi:type="dcterms:W3CDTF">2017-03-08T09:58:00Z</dcterms:created>
  <dcterms:modified xsi:type="dcterms:W3CDTF">2017-03-21T09:12:00Z</dcterms:modified>
</cp:coreProperties>
</file>